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2008" w14:textId="77777777" w:rsidR="008959AF" w:rsidRPr="008959AF" w:rsidRDefault="008959AF" w:rsidP="008959AF">
      <w:pPr>
        <w:spacing w:before="360" w:after="200" w:line="240" w:lineRule="auto"/>
        <w:jc w:val="center"/>
        <w:outlineLvl w:val="1"/>
        <w:rPr>
          <w:rFonts w:ascii="Times New Roman" w:eastAsia="Times New Roman" w:hAnsi="Times New Roman" w:cs="Times New Roman"/>
          <w:b/>
          <w:bCs/>
          <w:sz w:val="36"/>
          <w:szCs w:val="36"/>
        </w:rPr>
      </w:pPr>
      <w:r w:rsidRPr="008959AF">
        <w:rPr>
          <w:rFonts w:ascii="Arial" w:eastAsia="Times New Roman" w:hAnsi="Arial" w:cs="Arial"/>
          <w:b/>
          <w:bCs/>
          <w:color w:val="000000"/>
          <w:sz w:val="32"/>
          <w:szCs w:val="32"/>
        </w:rPr>
        <w:t>Proposal Usaha Kerajinan Kain Aminy</w:t>
      </w:r>
    </w:p>
    <w:p w14:paraId="2C989FA2" w14:textId="77777777" w:rsidR="008959AF" w:rsidRPr="008959AF" w:rsidRDefault="008959AF" w:rsidP="008959AF">
      <w:pPr>
        <w:spacing w:before="320" w:after="200" w:line="240" w:lineRule="auto"/>
        <w:jc w:val="center"/>
        <w:outlineLvl w:val="2"/>
        <w:rPr>
          <w:rFonts w:ascii="Times New Roman" w:eastAsia="Times New Roman" w:hAnsi="Times New Roman" w:cs="Times New Roman"/>
          <w:b/>
          <w:bCs/>
          <w:sz w:val="27"/>
          <w:szCs w:val="27"/>
        </w:rPr>
      </w:pPr>
      <w:r w:rsidRPr="008959AF">
        <w:rPr>
          <w:rFonts w:ascii="Arial" w:eastAsia="Times New Roman" w:hAnsi="Arial" w:cs="Arial"/>
          <w:b/>
          <w:bCs/>
          <w:color w:val="434343"/>
          <w:sz w:val="28"/>
          <w:szCs w:val="28"/>
        </w:rPr>
        <w:t>BAB 1 : Pendahuluan</w:t>
      </w:r>
    </w:p>
    <w:p w14:paraId="7630E3B0"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Latar Belakang</w:t>
      </w:r>
    </w:p>
    <w:p w14:paraId="4C9BCEF9"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Kain flanel dan kain perca ternyata memiliki potensi yang menjanjikan apabila bisa dimanfaatkan secara maksimal, salah satu pemanfaatan kain flanel dan kain perca yang memiliki nilai ekonomis cukup tinggi adalah dengan dibuat kerajinan tangan.</w:t>
      </w:r>
    </w:p>
    <w:p w14:paraId="10600000"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Modal yang dibutuhkan untuk membuat kerajinan tangan yang berasal dari kain flanel dan kain perca juga tidak begitu besar. Peminat dan permintaan dari hasil kerajinan kain flanel dan kain perca juga cukup tinggi.</w:t>
      </w:r>
    </w:p>
    <w:p w14:paraId="4DECB5CC"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Dengan bermodalkan keahlian, kreativitas, serta inovasi, kami meyakini bahwa dengan mendirikan usaha Kerajinan Kain Aminy yang memanfaatkan kain flanel dan kain perca bisa mendatangkan keuntungan yang cukup menjanjikan.</w:t>
      </w:r>
    </w:p>
    <w:p w14:paraId="0D073CFD"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Konsep Usaha </w:t>
      </w:r>
    </w:p>
    <w:p w14:paraId="69BB5C45"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Konsep usaha Kerajinan Kain Aminy ini adalah dengan memanfaatkan kain flanel dan kain perca sebagai bahan utama untuk membuat kerajinan yang unik, bermanfaat, dan memiliki nilai ekonomis.</w:t>
      </w:r>
    </w:p>
    <w:p w14:paraId="53CFC345"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Visi Misi</w:t>
      </w:r>
    </w:p>
    <w:p w14:paraId="6482FFBD"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Berikut adalah visi misi yang kami buat untuk menjalankan usaha ini agar sesuai dengan harapan.</w:t>
      </w:r>
    </w:p>
    <w:p w14:paraId="1099CF0E"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Visi : </w:t>
      </w:r>
    </w:p>
    <w:p w14:paraId="77A8F3F2"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Menjadikan produk kerajinan yang dihasilkan oleh “Kerajinan Kain Aminy” menjadi produk yang dikenal luas oleh masyarakat, dapat diterima dengan baik, serta memiliki nilai yang bermanfaat.</w:t>
      </w:r>
    </w:p>
    <w:p w14:paraId="27A37D08"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Misi : </w:t>
      </w:r>
    </w:p>
    <w:p w14:paraId="460067F5" w14:textId="77777777" w:rsidR="008959AF" w:rsidRPr="008959AF" w:rsidRDefault="008959AF" w:rsidP="008959AF">
      <w:pPr>
        <w:numPr>
          <w:ilvl w:val="0"/>
          <w:numId w:val="1"/>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Memasarkan produk Kerajinan Kain Aminy ke seluruh penjuru negeri.</w:t>
      </w:r>
    </w:p>
    <w:p w14:paraId="18A109DB" w14:textId="77777777" w:rsidR="008959AF" w:rsidRPr="008959AF" w:rsidRDefault="008959AF" w:rsidP="008959AF">
      <w:pPr>
        <w:numPr>
          <w:ilvl w:val="0"/>
          <w:numId w:val="1"/>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Mengutamakan kualitas produk.</w:t>
      </w:r>
    </w:p>
    <w:p w14:paraId="7503E6F4" w14:textId="77777777" w:rsidR="008959AF" w:rsidRPr="008959AF" w:rsidRDefault="008959AF" w:rsidP="008959AF">
      <w:pPr>
        <w:numPr>
          <w:ilvl w:val="0"/>
          <w:numId w:val="1"/>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Memastikan kerajinan yang diproduksi sesuai standar mutu sebelum dijual kepada konsumen.</w:t>
      </w:r>
    </w:p>
    <w:p w14:paraId="31C01B06" w14:textId="77777777" w:rsidR="008959AF" w:rsidRPr="008959AF" w:rsidRDefault="008959AF" w:rsidP="008959AF">
      <w:pPr>
        <w:numPr>
          <w:ilvl w:val="0"/>
          <w:numId w:val="1"/>
        </w:numPr>
        <w:spacing w:after="200" w:line="240" w:lineRule="auto"/>
        <w:textAlignment w:val="baseline"/>
        <w:rPr>
          <w:rFonts w:ascii="Arial" w:eastAsia="Times New Roman" w:hAnsi="Arial" w:cs="Arial"/>
          <w:color w:val="000000"/>
        </w:rPr>
      </w:pPr>
      <w:r w:rsidRPr="008959AF">
        <w:rPr>
          <w:rFonts w:ascii="Arial" w:eastAsia="Times New Roman" w:hAnsi="Arial" w:cs="Arial"/>
          <w:color w:val="000000"/>
        </w:rPr>
        <w:t>Mengembangkan kreativitas, inovasi, serta mengasah keahlian secara berkala.</w:t>
      </w:r>
    </w:p>
    <w:p w14:paraId="31D97CBD" w14:textId="77777777" w:rsidR="008959AF" w:rsidRPr="008959AF" w:rsidRDefault="008959AF" w:rsidP="008959AF">
      <w:pPr>
        <w:spacing w:before="320" w:after="200" w:line="240" w:lineRule="auto"/>
        <w:jc w:val="center"/>
        <w:outlineLvl w:val="2"/>
        <w:rPr>
          <w:rFonts w:ascii="Times New Roman" w:eastAsia="Times New Roman" w:hAnsi="Times New Roman" w:cs="Times New Roman"/>
          <w:b/>
          <w:bCs/>
          <w:sz w:val="27"/>
          <w:szCs w:val="27"/>
        </w:rPr>
      </w:pPr>
      <w:r w:rsidRPr="008959AF">
        <w:rPr>
          <w:rFonts w:ascii="Arial" w:eastAsia="Times New Roman" w:hAnsi="Arial" w:cs="Arial"/>
          <w:b/>
          <w:bCs/>
          <w:color w:val="434343"/>
          <w:sz w:val="28"/>
          <w:szCs w:val="28"/>
        </w:rPr>
        <w:t>BAB 2 : Analisis SWOT</w:t>
      </w:r>
    </w:p>
    <w:p w14:paraId="7F93240A"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Strength (Kekuatan) : </w:t>
      </w:r>
    </w:p>
    <w:p w14:paraId="4ADA9B7A"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Bahan baku bisa diperoleh dengan harga yang terjangkau, kami memiliki keahlian untuk membuat kerajinan dari bahan kain flanel dan kain perca yang menarik. Produk kerajinan yang kami jual harganya cukup terjangkau.</w:t>
      </w:r>
    </w:p>
    <w:p w14:paraId="3F8B7D4C"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lastRenderedPageBreak/>
        <w:t>Weakness (Kelemahan) : </w:t>
      </w:r>
    </w:p>
    <w:p w14:paraId="6552AE9D"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Terkadang bahan baku utama susah didapatkan karena sudah dibeli oleh orang lain, bahan baku mudah kotor yang bisa menjadikan hasil kerajinan kurang maksimal.</w:t>
      </w:r>
    </w:p>
    <w:p w14:paraId="3001AD5B"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Opportunity (Peluang) : </w:t>
      </w:r>
    </w:p>
    <w:p w14:paraId="4B643A40"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Pasar masih terbuka lebar, produk kerajinan yang kami hasilkan memiliki keunikan tersendiri dan mudah diterima oleh konsumen.</w:t>
      </w:r>
    </w:p>
    <w:p w14:paraId="5F1B79F2"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Threat (Ancaman) : </w:t>
      </w:r>
    </w:p>
    <w:p w14:paraId="3C222ACE"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Produk mudah ditiru, mulai banyak orang yang melirik usaha ini, sehingga persaingan bisnis akan semakin ketat.</w:t>
      </w:r>
    </w:p>
    <w:p w14:paraId="05D0FE47" w14:textId="77777777" w:rsidR="008959AF" w:rsidRPr="008959AF" w:rsidRDefault="008959AF" w:rsidP="008959AF">
      <w:pPr>
        <w:spacing w:before="320" w:after="200" w:line="240" w:lineRule="auto"/>
        <w:jc w:val="center"/>
        <w:outlineLvl w:val="2"/>
        <w:rPr>
          <w:rFonts w:ascii="Times New Roman" w:eastAsia="Times New Roman" w:hAnsi="Times New Roman" w:cs="Times New Roman"/>
          <w:b/>
          <w:bCs/>
          <w:sz w:val="27"/>
          <w:szCs w:val="27"/>
        </w:rPr>
      </w:pPr>
      <w:r w:rsidRPr="008959AF">
        <w:rPr>
          <w:rFonts w:ascii="Arial" w:eastAsia="Times New Roman" w:hAnsi="Arial" w:cs="Arial"/>
          <w:b/>
          <w:bCs/>
          <w:color w:val="434343"/>
          <w:sz w:val="28"/>
          <w:szCs w:val="28"/>
        </w:rPr>
        <w:t>BAB 3 : Rencana Usaha</w:t>
      </w:r>
    </w:p>
    <w:p w14:paraId="3DB78A50"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Nama Usaha yang Digunakan : </w:t>
      </w:r>
    </w:p>
    <w:p w14:paraId="4541F275"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Nama usaha yang kami gunakan adalah “Kerajinan Kain Aminy”. Nama tersebut dipilih karena mudah dihafal, memiliki kesan lucu, dan daya tarik tersendiri.</w:t>
      </w:r>
    </w:p>
    <w:p w14:paraId="0DFF52B7"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Produk yang Dihasilkan : </w:t>
      </w:r>
    </w:p>
    <w:p w14:paraId="1714F2A7"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Usaha ini menghasilkan beberapa produk kerajinan yang unik dan menarik. Produk tersebut antara lain adalah dompet, boneka lucu, hiasan bantal kursi, keset kain perca, tas unik kain perca.</w:t>
      </w:r>
    </w:p>
    <w:p w14:paraId="19AD9EAD"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Harga yang Ditawarkan : </w:t>
      </w:r>
    </w:p>
    <w:p w14:paraId="34AD1A8E" w14:textId="77777777" w:rsidR="008959AF" w:rsidRPr="008959AF" w:rsidRDefault="008959AF" w:rsidP="008959AF">
      <w:pPr>
        <w:numPr>
          <w:ilvl w:val="0"/>
          <w:numId w:val="2"/>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Dompet</w:t>
      </w:r>
      <w:r w:rsidRPr="008959AF">
        <w:rPr>
          <w:rFonts w:ascii="Arial" w:eastAsia="Times New Roman" w:hAnsi="Arial" w:cs="Arial"/>
          <w:color w:val="000000"/>
        </w:rPr>
        <w:tab/>
      </w:r>
      <w:r w:rsidRPr="008959AF">
        <w:rPr>
          <w:rFonts w:ascii="Arial" w:eastAsia="Times New Roman" w:hAnsi="Arial" w:cs="Arial"/>
          <w:color w:val="000000"/>
        </w:rPr>
        <w:tab/>
        <w:t>: Rp 25.000</w:t>
      </w:r>
    </w:p>
    <w:p w14:paraId="6FE08CE7" w14:textId="77777777" w:rsidR="008959AF" w:rsidRPr="008959AF" w:rsidRDefault="008959AF" w:rsidP="008959AF">
      <w:pPr>
        <w:numPr>
          <w:ilvl w:val="0"/>
          <w:numId w:val="2"/>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Boneka lucu</w:t>
      </w:r>
      <w:r w:rsidRPr="008959AF">
        <w:rPr>
          <w:rFonts w:ascii="Arial" w:eastAsia="Times New Roman" w:hAnsi="Arial" w:cs="Arial"/>
          <w:color w:val="000000"/>
        </w:rPr>
        <w:tab/>
      </w:r>
      <w:r w:rsidRPr="008959AF">
        <w:rPr>
          <w:rFonts w:ascii="Arial" w:eastAsia="Times New Roman" w:hAnsi="Arial" w:cs="Arial"/>
          <w:color w:val="000000"/>
        </w:rPr>
        <w:tab/>
        <w:t>: Rp 30.000</w:t>
      </w:r>
    </w:p>
    <w:p w14:paraId="148A7986" w14:textId="77777777" w:rsidR="008959AF" w:rsidRPr="008959AF" w:rsidRDefault="008959AF" w:rsidP="008959AF">
      <w:pPr>
        <w:numPr>
          <w:ilvl w:val="0"/>
          <w:numId w:val="2"/>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Hiasan bantal kursi</w:t>
      </w:r>
      <w:r w:rsidRPr="008959AF">
        <w:rPr>
          <w:rFonts w:ascii="Arial" w:eastAsia="Times New Roman" w:hAnsi="Arial" w:cs="Arial"/>
          <w:color w:val="000000"/>
        </w:rPr>
        <w:tab/>
        <w:t>: Rp 20.000</w:t>
      </w:r>
    </w:p>
    <w:p w14:paraId="1F64CA0C" w14:textId="77777777" w:rsidR="008959AF" w:rsidRPr="008959AF" w:rsidRDefault="008959AF" w:rsidP="008959AF">
      <w:pPr>
        <w:numPr>
          <w:ilvl w:val="0"/>
          <w:numId w:val="2"/>
        </w:numPr>
        <w:spacing w:after="100" w:line="240" w:lineRule="auto"/>
        <w:textAlignment w:val="baseline"/>
        <w:rPr>
          <w:rFonts w:ascii="Arial" w:eastAsia="Times New Roman" w:hAnsi="Arial" w:cs="Arial"/>
          <w:color w:val="000000"/>
        </w:rPr>
      </w:pPr>
      <w:r w:rsidRPr="008959AF">
        <w:rPr>
          <w:rFonts w:ascii="Arial" w:eastAsia="Times New Roman" w:hAnsi="Arial" w:cs="Arial"/>
          <w:color w:val="000000"/>
        </w:rPr>
        <w:t>Keset kain perca</w:t>
      </w:r>
      <w:r w:rsidRPr="008959AF">
        <w:rPr>
          <w:rFonts w:ascii="Arial" w:eastAsia="Times New Roman" w:hAnsi="Arial" w:cs="Arial"/>
          <w:color w:val="000000"/>
        </w:rPr>
        <w:tab/>
        <w:t>: Rp 20.000</w:t>
      </w:r>
    </w:p>
    <w:p w14:paraId="78A7E2F5" w14:textId="77777777" w:rsidR="008959AF" w:rsidRPr="008959AF" w:rsidRDefault="008959AF" w:rsidP="008959AF">
      <w:pPr>
        <w:numPr>
          <w:ilvl w:val="0"/>
          <w:numId w:val="2"/>
        </w:numPr>
        <w:spacing w:after="200" w:line="240" w:lineRule="auto"/>
        <w:textAlignment w:val="baseline"/>
        <w:rPr>
          <w:rFonts w:ascii="Arial" w:eastAsia="Times New Roman" w:hAnsi="Arial" w:cs="Arial"/>
          <w:color w:val="000000"/>
        </w:rPr>
      </w:pPr>
      <w:r w:rsidRPr="008959AF">
        <w:rPr>
          <w:rFonts w:ascii="Arial" w:eastAsia="Times New Roman" w:hAnsi="Arial" w:cs="Arial"/>
          <w:color w:val="000000"/>
        </w:rPr>
        <w:t>Tas unik kain perca</w:t>
      </w:r>
      <w:r w:rsidRPr="008959AF">
        <w:rPr>
          <w:rFonts w:ascii="Arial" w:eastAsia="Times New Roman" w:hAnsi="Arial" w:cs="Arial"/>
          <w:color w:val="000000"/>
        </w:rPr>
        <w:tab/>
        <w:t>: Rp 40.000</w:t>
      </w:r>
    </w:p>
    <w:p w14:paraId="5BBABE79"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Target Market : </w:t>
      </w:r>
    </w:p>
    <w:p w14:paraId="262A1056"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Target market utama kami adalah anak kecil hingga anak muda, khususnya yang tertarik dengan kerajinan.</w:t>
      </w:r>
    </w:p>
    <w:p w14:paraId="36C167B1"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Strategi Pemasaran : </w:t>
      </w:r>
    </w:p>
    <w:p w14:paraId="34B3D0D6"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Kami memasarkan kain perca secara online yang dipasarkan melalui sosial media, khususnya Instagram, Whatsapp, Facebook, dan Tiktok. Selain itu juga melalui marketplace seperti Shopee, Tiktok Shop, Lazada, dan Tokopedia.</w:t>
      </w:r>
    </w:p>
    <w:p w14:paraId="715F6BEB"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Strategi Promosi : </w:t>
      </w:r>
    </w:p>
    <w:p w14:paraId="74BC0FD4"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Promosinya kami lakukan secara online dengan membuat konten menarik di Instagram dan Tiktok. Untuk promosi di Facebook dengan menggunakan Facebook Ads dan juga marketplace dan mengandalkan forum jual beli.</w:t>
      </w:r>
    </w:p>
    <w:p w14:paraId="6DB822C9"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lastRenderedPageBreak/>
        <w:t>Sistem Pembagian Hasil : </w:t>
      </w:r>
    </w:p>
    <w:p w14:paraId="4C1B7314"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Kami juga menawarkan kepada Anda yang berminat untuk bergabung membangun bisnis ini dan membesarkannya secara bersama-sama. Modal bisnis ini didapatkan dari hasil patungan (50% - 50%). Modal yang dibutuhkan kurang lebih Rp 30.000.000.</w:t>
      </w:r>
    </w:p>
    <w:p w14:paraId="541A9C0F"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Pembagian hasilnya akan dibagi 2 secara merata yang diperoleh dari keseluruhan laba bersih pada tiap bulannya.</w:t>
      </w:r>
    </w:p>
    <w:p w14:paraId="1BE1C477" w14:textId="77777777" w:rsidR="008959AF" w:rsidRPr="008959AF" w:rsidRDefault="008959AF" w:rsidP="008959AF">
      <w:pPr>
        <w:spacing w:before="320" w:after="200" w:line="240" w:lineRule="auto"/>
        <w:jc w:val="center"/>
        <w:outlineLvl w:val="2"/>
        <w:rPr>
          <w:rFonts w:ascii="Times New Roman" w:eastAsia="Times New Roman" w:hAnsi="Times New Roman" w:cs="Times New Roman"/>
          <w:b/>
          <w:bCs/>
          <w:sz w:val="27"/>
          <w:szCs w:val="27"/>
        </w:rPr>
      </w:pPr>
      <w:r w:rsidRPr="008959AF">
        <w:rPr>
          <w:rFonts w:ascii="Arial" w:eastAsia="Times New Roman" w:hAnsi="Arial" w:cs="Arial"/>
          <w:b/>
          <w:bCs/>
          <w:color w:val="434343"/>
          <w:sz w:val="28"/>
          <w:szCs w:val="28"/>
        </w:rPr>
        <w:t>BAB 4 : Analisa Keuangan</w:t>
      </w:r>
    </w:p>
    <w:p w14:paraId="3F3ADAFA"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Modal yang Dibutuhkan : </w:t>
      </w:r>
    </w:p>
    <w:p w14:paraId="4FEF892D"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89"/>
        <w:gridCol w:w="3637"/>
      </w:tblGrid>
      <w:tr w:rsidR="008959AF" w:rsidRPr="008959AF" w14:paraId="4029128B"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E73D1"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E50E"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Harga</w:t>
            </w:r>
          </w:p>
        </w:tc>
      </w:tr>
      <w:tr w:rsidR="008959AF" w:rsidRPr="008959AF" w14:paraId="763A6830"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92AC7"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Pisau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AC45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50.000</w:t>
            </w:r>
          </w:p>
        </w:tc>
      </w:tr>
      <w:tr w:rsidR="008959AF" w:rsidRPr="008959AF" w14:paraId="16D1B2BC"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BE795"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Gunting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1990"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100.000</w:t>
            </w:r>
          </w:p>
        </w:tc>
      </w:tr>
      <w:tr w:rsidR="008959AF" w:rsidRPr="008959AF" w14:paraId="6EB807E6"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28EDF"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Mesin Jahit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FB9CF"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5.000.000</w:t>
            </w:r>
          </w:p>
        </w:tc>
      </w:tr>
      <w:tr w:rsidR="008959AF" w:rsidRPr="008959AF" w14:paraId="3560AEF3"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3EA42"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Jarum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A871"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w:t>
            </w:r>
          </w:p>
        </w:tc>
      </w:tr>
      <w:tr w:rsidR="008959AF" w:rsidRPr="008959AF" w14:paraId="0A258434"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46715"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Peralatan Penunjang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3836B"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1.000.000</w:t>
            </w:r>
          </w:p>
        </w:tc>
      </w:tr>
    </w:tbl>
    <w:p w14:paraId="5C4D7AAF"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2368637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Sewa Tempat</w:t>
      </w:r>
    </w:p>
    <w:p w14:paraId="76BCA88A" w14:textId="77777777" w:rsidR="008959AF" w:rsidRPr="008959AF" w:rsidRDefault="008959AF" w:rsidP="008959AF">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566"/>
        <w:gridCol w:w="4460"/>
      </w:tblGrid>
      <w:tr w:rsidR="008959AF" w:rsidRPr="008959AF" w14:paraId="2F49C084"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ADF2"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Keterangan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FE179"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Harga</w:t>
            </w:r>
          </w:p>
        </w:tc>
      </w:tr>
      <w:tr w:rsidR="008959AF" w:rsidRPr="008959AF" w14:paraId="0ED57C79"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B4E7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DBC9"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5.000.000</w:t>
            </w:r>
          </w:p>
        </w:tc>
      </w:tr>
      <w:tr w:rsidR="008959AF" w:rsidRPr="008959AF" w14:paraId="47812414"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4E841"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EC53A"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1.500.000</w:t>
            </w:r>
          </w:p>
        </w:tc>
      </w:tr>
    </w:tbl>
    <w:p w14:paraId="4051DD38"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1FA091E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Bahan</w:t>
      </w:r>
    </w:p>
    <w:tbl>
      <w:tblPr>
        <w:tblW w:w="9026" w:type="dxa"/>
        <w:tblCellMar>
          <w:top w:w="15" w:type="dxa"/>
          <w:left w:w="15" w:type="dxa"/>
          <w:bottom w:w="15" w:type="dxa"/>
          <w:right w:w="15" w:type="dxa"/>
        </w:tblCellMar>
        <w:tblLook w:val="04A0" w:firstRow="1" w:lastRow="0" w:firstColumn="1" w:lastColumn="0" w:noHBand="0" w:noVBand="1"/>
      </w:tblPr>
      <w:tblGrid>
        <w:gridCol w:w="5056"/>
        <w:gridCol w:w="3970"/>
      </w:tblGrid>
      <w:tr w:rsidR="008959AF" w:rsidRPr="008959AF" w14:paraId="554A6483"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9F540"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28A25"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Harga</w:t>
            </w:r>
          </w:p>
        </w:tc>
      </w:tr>
      <w:tr w:rsidR="008959AF" w:rsidRPr="008959AF" w14:paraId="2058C1ED"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EE2D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Kain Flanel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FF2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1.000.000</w:t>
            </w:r>
          </w:p>
        </w:tc>
      </w:tr>
      <w:tr w:rsidR="008959AF" w:rsidRPr="008959AF" w14:paraId="20D0769C"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45D45"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Kain Perca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ACE1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1.000.000</w:t>
            </w:r>
          </w:p>
        </w:tc>
      </w:tr>
      <w:tr w:rsidR="008959AF" w:rsidRPr="008959AF" w14:paraId="638A8651"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11FD"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Benang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61684"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500.000</w:t>
            </w:r>
          </w:p>
        </w:tc>
      </w:tr>
      <w:tr w:rsidR="008959AF" w:rsidRPr="008959AF" w14:paraId="6BAF6D9F"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FAC6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53F70"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300.000</w:t>
            </w:r>
          </w:p>
        </w:tc>
      </w:tr>
      <w:tr w:rsidR="008959AF" w:rsidRPr="008959AF" w14:paraId="571C3E6D"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D66F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Bahan Pelengkap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41BD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600.000</w:t>
            </w:r>
          </w:p>
        </w:tc>
      </w:tr>
    </w:tbl>
    <w:p w14:paraId="7193AE17"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498AA80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Gaji Karyawan</w:t>
      </w:r>
    </w:p>
    <w:tbl>
      <w:tblPr>
        <w:tblW w:w="9026" w:type="dxa"/>
        <w:tblCellMar>
          <w:top w:w="15" w:type="dxa"/>
          <w:left w:w="15" w:type="dxa"/>
          <w:bottom w:w="15" w:type="dxa"/>
          <w:right w:w="15" w:type="dxa"/>
        </w:tblCellMar>
        <w:tblLook w:val="04A0" w:firstRow="1" w:lastRow="0" w:firstColumn="1" w:lastColumn="0" w:noHBand="0" w:noVBand="1"/>
      </w:tblPr>
      <w:tblGrid>
        <w:gridCol w:w="5068"/>
        <w:gridCol w:w="3958"/>
      </w:tblGrid>
      <w:tr w:rsidR="008959AF" w:rsidRPr="008959AF" w14:paraId="24590CFA"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2886"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892EA"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Biaya</w:t>
            </w:r>
          </w:p>
        </w:tc>
      </w:tr>
      <w:tr w:rsidR="008959AF" w:rsidRPr="008959AF" w14:paraId="1A51D706"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390F1"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Pengrajin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C10EB"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3.000.000</w:t>
            </w:r>
          </w:p>
        </w:tc>
      </w:tr>
      <w:tr w:rsidR="008959AF" w:rsidRPr="008959AF" w14:paraId="38B03614"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2B7E0"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4FD24"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2.000.000</w:t>
            </w:r>
          </w:p>
        </w:tc>
      </w:tr>
    </w:tbl>
    <w:p w14:paraId="5B177B99"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2EED90B9"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6"/>
        <w:gridCol w:w="4390"/>
      </w:tblGrid>
      <w:tr w:rsidR="008959AF" w:rsidRPr="008959AF" w14:paraId="75FAE2E1"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5D183"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3734C"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Harga</w:t>
            </w:r>
          </w:p>
        </w:tc>
      </w:tr>
      <w:tr w:rsidR="008959AF" w:rsidRPr="008959AF" w14:paraId="08D08EC0"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EBB6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Facebook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7A34C"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6.000.000</w:t>
            </w:r>
          </w:p>
        </w:tc>
      </w:tr>
    </w:tbl>
    <w:p w14:paraId="4401240E"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7AD111C9"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206"/>
        <w:gridCol w:w="1216"/>
        <w:gridCol w:w="1325"/>
        <w:gridCol w:w="1484"/>
      </w:tblGrid>
      <w:tr w:rsidR="008959AF" w:rsidRPr="008959AF" w14:paraId="7943A00C"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45104"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F02D"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ED380"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4B795"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Keuntungan</w:t>
            </w:r>
          </w:p>
        </w:tc>
      </w:tr>
      <w:tr w:rsidR="008959AF" w:rsidRPr="008959AF" w14:paraId="7D68B902"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F328"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Dompet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16AE"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2E02F"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F562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15.000</w:t>
            </w:r>
          </w:p>
        </w:tc>
      </w:tr>
      <w:tr w:rsidR="008959AF" w:rsidRPr="008959AF" w14:paraId="15EBC988" w14:textId="77777777" w:rsidTr="008959AF">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6D53"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Boneka Lucu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4DCB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386CF"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78D7C"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15.000</w:t>
            </w:r>
          </w:p>
        </w:tc>
      </w:tr>
      <w:tr w:rsidR="008959AF" w:rsidRPr="008959AF" w14:paraId="72766F25"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F2713"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Hiasan Bantal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AAE04"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28614"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E70B4"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8.000</w:t>
            </w:r>
          </w:p>
        </w:tc>
      </w:tr>
      <w:tr w:rsidR="008959AF" w:rsidRPr="008959AF" w14:paraId="46175C1B"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2E2C4"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Keset Kain Perca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24AA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6AD2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D8BC2"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10.000</w:t>
            </w:r>
          </w:p>
        </w:tc>
      </w:tr>
      <w:tr w:rsidR="008959AF" w:rsidRPr="008959AF" w14:paraId="0CD0BCFD"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54E5B"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Tas Unik Kain Perca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BA4AA"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9030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5BAEC"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20.000</w:t>
            </w:r>
          </w:p>
        </w:tc>
      </w:tr>
    </w:tbl>
    <w:p w14:paraId="3EEEF3CD"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700BDAA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687"/>
        <w:gridCol w:w="3505"/>
        <w:gridCol w:w="2834"/>
      </w:tblGrid>
      <w:tr w:rsidR="008959AF" w:rsidRPr="008959AF" w14:paraId="27BF0DA8"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06169"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5AEB9"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C9DD0"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Profit Kotor Per Hari</w:t>
            </w:r>
          </w:p>
        </w:tc>
      </w:tr>
      <w:tr w:rsidR="008959AF" w:rsidRPr="008959AF" w14:paraId="4CB64659"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BAF62"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Dompet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3C2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3D605"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150.000</w:t>
            </w:r>
          </w:p>
        </w:tc>
      </w:tr>
      <w:tr w:rsidR="008959AF" w:rsidRPr="008959AF" w14:paraId="2C54209E"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59795"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Boneka Lucu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4DB09"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3D30A"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225.000</w:t>
            </w:r>
          </w:p>
        </w:tc>
      </w:tr>
      <w:tr w:rsidR="008959AF" w:rsidRPr="008959AF" w14:paraId="5C4249C8"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41C26"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Hiasan Bantal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8B3F9"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2CF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80.000</w:t>
            </w:r>
          </w:p>
        </w:tc>
      </w:tr>
      <w:tr w:rsidR="008959AF" w:rsidRPr="008959AF" w14:paraId="5408FF88"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5FE2"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Keset Kain Perca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C665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E567E"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300.000</w:t>
            </w:r>
          </w:p>
        </w:tc>
      </w:tr>
      <w:tr w:rsidR="008959AF" w:rsidRPr="008959AF" w14:paraId="1DD8B907"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FE37D" w14:textId="77777777" w:rsidR="008959AF" w:rsidRPr="008959AF" w:rsidRDefault="008959AF" w:rsidP="008959AF">
            <w:pPr>
              <w:spacing w:after="100" w:line="240" w:lineRule="auto"/>
              <w:rPr>
                <w:rFonts w:ascii="Times New Roman" w:eastAsia="Times New Roman" w:hAnsi="Times New Roman" w:cs="Times New Roman"/>
                <w:sz w:val="24"/>
                <w:szCs w:val="24"/>
              </w:rPr>
            </w:pPr>
            <w:r w:rsidRPr="008959AF">
              <w:rPr>
                <w:rFonts w:ascii="Arial" w:eastAsia="Times New Roman" w:hAnsi="Arial" w:cs="Arial"/>
                <w:color w:val="000000"/>
              </w:rPr>
              <w:t>Tas Unik Kain Perca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71F81"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83B0"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300.000</w:t>
            </w:r>
          </w:p>
        </w:tc>
      </w:tr>
      <w:tr w:rsidR="008959AF" w:rsidRPr="008959AF" w14:paraId="298C2245"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FCF7"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B44C7"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80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A7736"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1.055.000</w:t>
            </w:r>
          </w:p>
        </w:tc>
      </w:tr>
    </w:tbl>
    <w:p w14:paraId="000B67C5"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5098949B"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8959AF" w:rsidRPr="008959AF" w14:paraId="3D04A682"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9E650"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550AC" w14:textId="77777777" w:rsidR="008959AF" w:rsidRPr="008959AF" w:rsidRDefault="008959AF" w:rsidP="008959AF">
            <w:pPr>
              <w:spacing w:after="0" w:line="240" w:lineRule="auto"/>
              <w:jc w:val="center"/>
              <w:rPr>
                <w:rFonts w:ascii="Times New Roman" w:eastAsia="Times New Roman" w:hAnsi="Times New Roman" w:cs="Times New Roman"/>
                <w:sz w:val="24"/>
                <w:szCs w:val="24"/>
              </w:rPr>
            </w:pPr>
            <w:r w:rsidRPr="008959AF">
              <w:rPr>
                <w:rFonts w:ascii="Arial" w:eastAsia="Times New Roman" w:hAnsi="Arial" w:cs="Arial"/>
                <w:b/>
                <w:bCs/>
                <w:color w:val="000000"/>
              </w:rPr>
              <w:t>Rincian Estimasi</w:t>
            </w:r>
          </w:p>
        </w:tc>
      </w:tr>
      <w:tr w:rsidR="008959AF" w:rsidRPr="008959AF" w14:paraId="39617ACF"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4A2C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5155D"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31.650.000</w:t>
            </w:r>
          </w:p>
        </w:tc>
      </w:tr>
      <w:tr w:rsidR="008959AF" w:rsidRPr="008959AF" w14:paraId="28EB6691"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131EF"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lastRenderedPageBreak/>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59CC2"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12.000.000</w:t>
            </w:r>
          </w:p>
        </w:tc>
      </w:tr>
      <w:tr w:rsidR="008959AF" w:rsidRPr="008959AF" w14:paraId="7A99768B" w14:textId="77777777" w:rsidTr="008959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A82F8"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F4A13" w14:textId="77777777" w:rsidR="008959AF" w:rsidRPr="008959AF" w:rsidRDefault="008959AF" w:rsidP="008959AF">
            <w:pPr>
              <w:spacing w:after="0" w:line="240" w:lineRule="auto"/>
              <w:rPr>
                <w:rFonts w:ascii="Times New Roman" w:eastAsia="Times New Roman" w:hAnsi="Times New Roman" w:cs="Times New Roman"/>
                <w:sz w:val="24"/>
                <w:szCs w:val="24"/>
              </w:rPr>
            </w:pPr>
            <w:r w:rsidRPr="008959AF">
              <w:rPr>
                <w:rFonts w:ascii="Arial" w:eastAsia="Times New Roman" w:hAnsi="Arial" w:cs="Arial"/>
                <w:color w:val="000000"/>
              </w:rPr>
              <w:t>Rp 19.650.000</w:t>
            </w:r>
          </w:p>
        </w:tc>
      </w:tr>
    </w:tbl>
    <w:p w14:paraId="6C65A2D0" w14:textId="77777777" w:rsidR="008959AF" w:rsidRPr="008959AF" w:rsidRDefault="008959AF" w:rsidP="008959AF">
      <w:pPr>
        <w:spacing w:after="0" w:line="240" w:lineRule="auto"/>
        <w:rPr>
          <w:rFonts w:ascii="Times New Roman" w:eastAsia="Times New Roman" w:hAnsi="Times New Roman" w:cs="Times New Roman"/>
          <w:sz w:val="24"/>
          <w:szCs w:val="24"/>
        </w:rPr>
      </w:pPr>
    </w:p>
    <w:p w14:paraId="1223EA32" w14:textId="77777777" w:rsidR="008959AF" w:rsidRPr="008959AF" w:rsidRDefault="008959AF" w:rsidP="008959AF">
      <w:pPr>
        <w:spacing w:before="320" w:after="200" w:line="240" w:lineRule="auto"/>
        <w:jc w:val="center"/>
        <w:outlineLvl w:val="2"/>
        <w:rPr>
          <w:rFonts w:ascii="Times New Roman" w:eastAsia="Times New Roman" w:hAnsi="Times New Roman" w:cs="Times New Roman"/>
          <w:b/>
          <w:bCs/>
          <w:sz w:val="27"/>
          <w:szCs w:val="27"/>
        </w:rPr>
      </w:pPr>
      <w:r w:rsidRPr="008959AF">
        <w:rPr>
          <w:rFonts w:ascii="Arial" w:eastAsia="Times New Roman" w:hAnsi="Arial" w:cs="Arial"/>
          <w:b/>
          <w:bCs/>
          <w:color w:val="434343"/>
          <w:sz w:val="28"/>
          <w:szCs w:val="28"/>
        </w:rPr>
        <w:t>BAB 5 : Penutup</w:t>
      </w:r>
    </w:p>
    <w:p w14:paraId="06DC318C"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Demikianlah proposal usaha ini kami buat, isi dari proposal usaha ini telah menjelaskan secara singkat mengenai gambaran usaha, ide, konsep, serta rincian anggaran yang kami butuhkan.</w:t>
      </w:r>
    </w:p>
    <w:p w14:paraId="48656FDF"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Sebagai pelaku usaha sudah selayaknya jika kami berani mengambil peluang meskipun bayang-bayang resiko kegagalan tetap menghantui. Dengan tekad dan motivasi yang kuat, kami yakin jika usaha ini bisa terealisasikan dan tumbuh dengan pesat.</w:t>
      </w:r>
    </w:p>
    <w:p w14:paraId="768197B3" w14:textId="77777777" w:rsidR="008959AF" w:rsidRPr="008959AF" w:rsidRDefault="008959AF" w:rsidP="008959AF">
      <w:pPr>
        <w:spacing w:after="200" w:line="240" w:lineRule="auto"/>
        <w:rPr>
          <w:rFonts w:ascii="Times New Roman" w:eastAsia="Times New Roman" w:hAnsi="Times New Roman" w:cs="Times New Roman"/>
          <w:sz w:val="24"/>
          <w:szCs w:val="24"/>
        </w:rPr>
      </w:pPr>
      <w:r w:rsidRPr="008959AF">
        <w:rPr>
          <w:rFonts w:ascii="Arial" w:eastAsia="Times New Roman" w:hAnsi="Arial" w:cs="Arial"/>
          <w:color w:val="000000"/>
        </w:rPr>
        <w:t>Bagi Anda yang sudah berkenan membaca proposal usaha ini, kami berharap jika Anda bisa bergabung bersama kami untuk membangun usaha ini menjadi usaha yang besar dan cukup diperhitungkan.</w:t>
      </w:r>
    </w:p>
    <w:p w14:paraId="3759B2D5" w14:textId="77777777" w:rsidR="004738EC" w:rsidRDefault="004738EC"/>
    <w:sectPr w:rsidR="0047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11A9"/>
    <w:multiLevelType w:val="multilevel"/>
    <w:tmpl w:val="553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E5D64"/>
    <w:multiLevelType w:val="multilevel"/>
    <w:tmpl w:val="11A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485833">
    <w:abstractNumId w:val="1"/>
  </w:num>
  <w:num w:numId="2" w16cid:durableId="106406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AF"/>
    <w:rsid w:val="004738EC"/>
    <w:rsid w:val="0089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62AE"/>
  <w15:chartTrackingRefBased/>
  <w15:docId w15:val="{136B30E1-E4C9-45F5-B1D4-899104D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5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5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9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59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5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2022-12-22T00:47:00Z</dcterms:created>
  <dcterms:modified xsi:type="dcterms:W3CDTF">2022-12-22T00:50:00Z</dcterms:modified>
</cp:coreProperties>
</file>